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0002014215</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PALLADYNE AI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001-39897</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650 SOUTH 500 WEST</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SALT LAKE CITY</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84101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(888) 927-7296</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Trevor Thatcher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Muriel Siebert &amp; Co.,</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3030</w:t>
      </w:r>
      <w:r>
        <w:rPr>
          <w:sz w:val="20"/>
          <w:szCs w:val="20"/>
          <w:color w:val="auto"/>
        </w:rPr>
        <w:tab/>
      </w:r>
      <w:r>
        <w:rPr>
          <w:rFonts w:ascii="Times New Roman" w:cs="Times New Roman" w:eastAsia="Times New Roman" w:hAnsi="Times New Roman"/>
          <w:sz w:val="18"/>
          <w:szCs w:val="18"/>
          <w:color w:val="auto"/>
        </w:rPr>
        <w:t>16805.29</w:t>
      </w:r>
    </w:p>
    <w:p>
      <w:pPr>
        <w:ind w:left="2520"/>
        <w:spacing w:after="0" w:line="231" w:lineRule="auto"/>
        <w:rPr>
          <w:sz w:val="20"/>
          <w:szCs w:val="20"/>
          <w:color w:val="auto"/>
        </w:rPr>
      </w:pPr>
      <w:r>
        <w:rPr>
          <w:rFonts w:ascii="Times New Roman" w:cs="Times New Roman" w:eastAsia="Times New Roman" w:hAnsi="Times New Roman"/>
          <w:sz w:val="22"/>
          <w:szCs w:val="22"/>
          <w:color w:val="auto"/>
        </w:rPr>
        <w:t>653 Collins Ave</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Miami Beach  FL  33139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46494865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Palladyne AI</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03/29/2026 Units Vesting -</w:t>
            </w:r>
          </w:p>
        </w:tc>
        <w:tc>
          <w:tcPr>
            <w:tcW w:w="1460" w:type="dxa"/>
            <w:vAlign w:val="bottom"/>
            <w:vMerge w:val="continue"/>
          </w:tcPr>
          <w:p>
            <w:pPr>
              <w:spacing w:after="0"/>
              <w:rPr>
                <w:sz w:val="10"/>
                <w:szCs w:val="10"/>
                <w:color w:val="auto"/>
              </w:rPr>
            </w:pP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3030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03/29/2026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Corp.</w:t>
            </w: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See Remarks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Trevor Thatcher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PALLADYNE AI CORP.</w:t>
      </w:r>
    </w:p>
    <w:p>
      <w:pPr>
        <w:ind w:left="40"/>
        <w:spacing w:after="0" w:line="237" w:lineRule="auto"/>
        <w:rPr>
          <w:sz w:val="20"/>
          <w:szCs w:val="20"/>
          <w:color w:val="auto"/>
        </w:rPr>
      </w:pPr>
      <w:r>
        <w:rPr>
          <w:rFonts w:ascii="Times New Roman" w:cs="Times New Roman" w:eastAsia="Times New Roman" w:hAnsi="Times New Roman"/>
          <w:sz w:val="22"/>
          <w:szCs w:val="22"/>
          <w:color w:val="auto"/>
        </w:rPr>
        <w:t>650 SOUTH 500 WEST, SUITE 150 SALT LAKE CITY UT 84101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03/12/2026 7649</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57749.95</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240" w:space="42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reporting person sold the securities reported herein pursuant to an Issuer-implemented, non-discretionary sell-to-cover arrangement for the purposes of satisfying income tax liabilities incurred upon vesting of restricted share unit awards only, unless the reporting person elects to pay such tax liabilities in cash.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Sonne, attorney-in-fact on behalf of Trevor Thatcher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2026-03-31T17:48:13Z</dcterms:created>
  <dcterms:modified xsi:type="dcterms:W3CDTF">2026-03-31T17:48:13Z</dcterms:modified>
</cp:coreProperties>
</file>